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E44C8" w14:textId="77777777" w:rsidR="00535266" w:rsidRDefault="00535266" w:rsidP="00535266">
      <w:pPr>
        <w:pStyle w:val="paragraph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color w:val="7030A0"/>
          <w:sz w:val="28"/>
          <w:szCs w:val="28"/>
        </w:rPr>
        <w:t>Biopsi</w:t>
      </w:r>
      <w:proofErr w:type="spellEnd"/>
      <w:r>
        <w:rPr>
          <w:rStyle w:val="normaltextrun"/>
          <w:rFonts w:ascii="Calibri" w:hAnsi="Calibri" w:cs="Calibri"/>
          <w:b/>
          <w:bCs/>
          <w:color w:val="7030A0"/>
          <w:sz w:val="28"/>
          <w:szCs w:val="28"/>
        </w:rPr>
        <w:t> ry:n hallituksen kokous 11/2021</w:t>
      </w:r>
      <w:r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56F1946E" w14:textId="77777777" w:rsidR="00535266" w:rsidRDefault="00535266" w:rsidP="00535266">
      <w:pPr>
        <w:pStyle w:val="paragraph"/>
        <w:jc w:val="both"/>
        <w:textAlignment w:val="baseline"/>
      </w:pPr>
      <w:proofErr w:type="spellStart"/>
      <w:r>
        <w:rPr>
          <w:rStyle w:val="spellingerror"/>
          <w:rFonts w:ascii="Calibri" w:hAnsi="Calibri" w:cs="Calibri"/>
          <w:b/>
          <w:bCs/>
          <w:color w:val="7030A0"/>
          <w:sz w:val="28"/>
          <w:szCs w:val="28"/>
        </w:rPr>
        <w:t>Discord</w:t>
      </w:r>
      <w:proofErr w:type="spellEnd"/>
      <w:r>
        <w:rPr>
          <w:rStyle w:val="normaltextrun"/>
          <w:rFonts w:ascii="Calibri" w:hAnsi="Calibri" w:cs="Calibri"/>
          <w:b/>
          <w:bCs/>
          <w:color w:val="7030A0"/>
          <w:sz w:val="28"/>
          <w:szCs w:val="28"/>
        </w:rPr>
        <w:t>, 31.5.2021 kello 17.00</w:t>
      </w:r>
      <w:r>
        <w:rPr>
          <w:rStyle w:val="normaltextrun"/>
          <w:rFonts w:ascii="Calibri" w:hAnsi="Calibri" w:cs="Calibri"/>
          <w:color w:val="7030A0"/>
          <w:sz w:val="28"/>
          <w:szCs w:val="28"/>
        </w:rPr>
        <w:t> </w:t>
      </w:r>
      <w:r>
        <w:rPr>
          <w:rStyle w:val="eop"/>
          <w:rFonts w:ascii="Calibri" w:hAnsi="Calibri" w:cs="Calibri"/>
          <w:color w:val="7030A0"/>
          <w:sz w:val="28"/>
          <w:szCs w:val="28"/>
        </w:rPr>
        <w:t> </w:t>
      </w:r>
    </w:p>
    <w:p w14:paraId="0CD82FD5" w14:textId="132DA5DD" w:rsidR="00535266" w:rsidRDefault="00535266" w:rsidP="00535266">
      <w:pPr>
        <w:pStyle w:val="paragraph"/>
        <w:textAlignment w:val="baseline"/>
        <w:rPr>
          <w:rStyle w:val="normaltextrun"/>
          <w:rFonts w:ascii="Calibri" w:hAnsi="Calibri" w:cs="Calibri"/>
        </w:rPr>
      </w:pPr>
      <w:r w:rsidRPr="00251297">
        <w:rPr>
          <w:rStyle w:val="normaltextrun"/>
          <w:rFonts w:ascii="Calibri" w:hAnsi="Calibri" w:cs="Calibri"/>
          <w:b/>
          <w:bCs/>
        </w:rPr>
        <w:t>Läsnä:</w:t>
      </w:r>
      <w:r>
        <w:rPr>
          <w:rStyle w:val="normaltextrun"/>
          <w:rFonts w:ascii="Calibri" w:hAnsi="Calibri" w:cs="Calibri"/>
        </w:rPr>
        <w:t xml:space="preserve"> Frans </w:t>
      </w:r>
      <w:proofErr w:type="spellStart"/>
      <w:r>
        <w:rPr>
          <w:rStyle w:val="normaltextrun"/>
          <w:rFonts w:ascii="Calibri" w:hAnsi="Calibri" w:cs="Calibri"/>
        </w:rPr>
        <w:t>Eks</w:t>
      </w:r>
      <w:proofErr w:type="spellEnd"/>
      <w:r>
        <w:rPr>
          <w:rStyle w:val="normaltextrun"/>
          <w:rFonts w:ascii="Calibri" w:hAnsi="Calibri" w:cs="Calibri"/>
        </w:rPr>
        <w:t xml:space="preserve">, Aino Ikonen, Essi Koho, Jenni Keränen, Jenni Rapakko, Kaisla </w:t>
      </w:r>
      <w:proofErr w:type="spellStart"/>
      <w:r>
        <w:rPr>
          <w:rStyle w:val="normaltextrun"/>
          <w:rFonts w:ascii="Calibri" w:hAnsi="Calibri" w:cs="Calibri"/>
        </w:rPr>
        <w:t>Walls</w:t>
      </w:r>
      <w:proofErr w:type="spellEnd"/>
      <w:r>
        <w:rPr>
          <w:rStyle w:val="normaltextrun"/>
          <w:rFonts w:ascii="Calibri" w:hAnsi="Calibri" w:cs="Calibri"/>
        </w:rPr>
        <w:t xml:space="preserve">, </w:t>
      </w:r>
      <w:r w:rsidR="007B4429">
        <w:rPr>
          <w:rStyle w:val="normaltextrun"/>
          <w:rFonts w:ascii="Calibri" w:hAnsi="Calibri" w:cs="Calibri"/>
        </w:rPr>
        <w:t>Tuulikki Suomela</w:t>
      </w:r>
    </w:p>
    <w:p w14:paraId="660B1994" w14:textId="11A223E6" w:rsidR="00535266" w:rsidRDefault="00535266" w:rsidP="00535266">
      <w:pPr>
        <w:pStyle w:val="paragraph"/>
        <w:textAlignment w:val="baseline"/>
      </w:pPr>
      <w:r w:rsidRPr="00251297">
        <w:rPr>
          <w:rStyle w:val="normaltextrun"/>
          <w:rFonts w:ascii="Calibri" w:hAnsi="Calibri" w:cs="Calibri"/>
          <w:b/>
          <w:bCs/>
        </w:rPr>
        <w:t>Lisäksi:</w:t>
      </w:r>
      <w:r>
        <w:rPr>
          <w:rStyle w:val="normaltextrun"/>
          <w:rFonts w:ascii="Calibri" w:hAnsi="Calibri" w:cs="Calibri"/>
        </w:rPr>
        <w:t xml:space="preserve"> Rosa Korhonen</w:t>
      </w:r>
      <w:r w:rsidR="007B4429">
        <w:rPr>
          <w:rStyle w:val="normaltextrun"/>
          <w:rFonts w:ascii="Calibri" w:hAnsi="Calibri" w:cs="Calibri"/>
        </w:rPr>
        <w:t>, Lotta Kulm</w:t>
      </w:r>
      <w:r w:rsidR="003404E6">
        <w:rPr>
          <w:rStyle w:val="normaltextrun"/>
          <w:rFonts w:ascii="Calibri" w:hAnsi="Calibri" w:cs="Calibri"/>
        </w:rPr>
        <w:t>a</w:t>
      </w:r>
      <w:r w:rsidR="007B4429">
        <w:rPr>
          <w:rStyle w:val="normaltextrun"/>
          <w:rFonts w:ascii="Calibri" w:hAnsi="Calibri" w:cs="Calibri"/>
        </w:rPr>
        <w:t>la</w:t>
      </w:r>
    </w:p>
    <w:p w14:paraId="5CAFB91F" w14:textId="77777777" w:rsidR="00535266" w:rsidRDefault="00535266" w:rsidP="00535266">
      <w:pPr>
        <w:pStyle w:val="paragraph"/>
        <w:textAlignment w:val="baseline"/>
      </w:pPr>
      <w:r>
        <w:rPr>
          <w:rStyle w:val="normaltextrun"/>
          <w:rFonts w:ascii="Calibri" w:hAnsi="Calibri" w:cs="Calibri"/>
          <w:color w:val="7030A0"/>
        </w:rPr>
        <w:t>ASIALISTA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5C5DC3AF" w14:textId="68637F05" w:rsidR="00535266" w:rsidRPr="00251297" w:rsidRDefault="00535266" w:rsidP="00535266">
      <w:pPr>
        <w:pStyle w:val="paragraph"/>
        <w:numPr>
          <w:ilvl w:val="0"/>
          <w:numId w:val="1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251297">
        <w:rPr>
          <w:rStyle w:val="normaltextrun"/>
          <w:rFonts w:ascii="Calibri" w:hAnsi="Calibri" w:cs="Calibri"/>
          <w:b/>
          <w:bCs/>
          <w:color w:val="000000"/>
        </w:rPr>
        <w:t>Kokouksen avaus</w:t>
      </w:r>
    </w:p>
    <w:p w14:paraId="4C0CD5FB" w14:textId="0E594512" w:rsidR="00535266" w:rsidRDefault="00502EA4" w:rsidP="00535266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Kokous avattiin ajassa </w:t>
      </w:r>
      <w:r w:rsidR="00535266">
        <w:rPr>
          <w:rStyle w:val="normaltextrun"/>
          <w:rFonts w:ascii="Calibri" w:hAnsi="Calibri" w:cs="Calibri"/>
          <w:color w:val="000000"/>
        </w:rPr>
        <w:t>17:06</w:t>
      </w:r>
      <w:r>
        <w:rPr>
          <w:rStyle w:val="normaltextrun"/>
          <w:rFonts w:ascii="Calibri" w:hAnsi="Calibri" w:cs="Calibri"/>
          <w:color w:val="000000"/>
        </w:rPr>
        <w:t>.</w:t>
      </w:r>
    </w:p>
    <w:p w14:paraId="14290038" w14:textId="57F6AD06" w:rsidR="00535266" w:rsidRPr="00251297" w:rsidRDefault="00535266" w:rsidP="00535266">
      <w:pPr>
        <w:pStyle w:val="paragraph"/>
        <w:numPr>
          <w:ilvl w:val="0"/>
          <w:numId w:val="2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251297">
        <w:rPr>
          <w:rStyle w:val="normaltextrun"/>
          <w:rFonts w:ascii="Calibri" w:hAnsi="Calibri" w:cs="Calibri"/>
          <w:b/>
          <w:bCs/>
          <w:color w:val="000000"/>
        </w:rPr>
        <w:t>Kokouksen toteaminen lailliseksi ja päätösvaltaiseksi</w:t>
      </w:r>
    </w:p>
    <w:p w14:paraId="2D5895A6" w14:textId="5A5D0E51" w:rsidR="00535266" w:rsidRDefault="00535266" w:rsidP="00535266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Kokous todettiin lailliseksi ja päätösvaltaiseksi.</w:t>
      </w:r>
    </w:p>
    <w:p w14:paraId="03FA308D" w14:textId="77777777" w:rsidR="00535266" w:rsidRPr="00251297" w:rsidRDefault="00535266" w:rsidP="00535266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251297">
        <w:rPr>
          <w:rStyle w:val="normaltextrun"/>
          <w:rFonts w:ascii="Calibri" w:hAnsi="Calibri" w:cs="Calibri"/>
          <w:b/>
          <w:bCs/>
          <w:color w:val="000000"/>
        </w:rPr>
        <w:t>Kokouksen järjestäytyminen </w:t>
      </w:r>
      <w:r w:rsidRPr="00251297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30253A49" w14:textId="6FB179B6" w:rsidR="00535266" w:rsidRPr="00251297" w:rsidRDefault="00535266" w:rsidP="00535266">
      <w:pPr>
        <w:pStyle w:val="paragraph"/>
        <w:numPr>
          <w:ilvl w:val="0"/>
          <w:numId w:val="4"/>
        </w:numPr>
        <w:ind w:left="1800" w:firstLine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color w:val="000000"/>
        </w:rPr>
        <w:t> </w:t>
      </w:r>
      <w:r w:rsidRPr="00251297">
        <w:rPr>
          <w:rStyle w:val="normaltextrun"/>
          <w:rFonts w:ascii="Calibri" w:hAnsi="Calibri" w:cs="Calibri"/>
          <w:b/>
          <w:bCs/>
          <w:color w:val="000000"/>
        </w:rPr>
        <w:t>Ääntenlaskijoiden ja pöytäkirjantarkastajien valinta</w:t>
      </w:r>
    </w:p>
    <w:p w14:paraId="06973FF8" w14:textId="51C4B891" w:rsidR="00535266" w:rsidRDefault="00535266" w:rsidP="00535266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Ääntenlaskijoiksi ja pöytäkirjantarkastajiksi valittiin Jenni Keränen ja Kaisla </w:t>
      </w:r>
      <w:proofErr w:type="spellStart"/>
      <w:r>
        <w:rPr>
          <w:rStyle w:val="normaltextrun"/>
          <w:rFonts w:ascii="Calibri" w:hAnsi="Calibri" w:cs="Calibri"/>
          <w:color w:val="000000"/>
        </w:rPr>
        <w:t>Walls</w:t>
      </w:r>
      <w:proofErr w:type="spellEnd"/>
      <w:r>
        <w:rPr>
          <w:rStyle w:val="normaltextrun"/>
          <w:rFonts w:ascii="Calibri" w:hAnsi="Calibri" w:cs="Calibri"/>
          <w:color w:val="000000"/>
        </w:rPr>
        <w:t>.</w:t>
      </w:r>
    </w:p>
    <w:p w14:paraId="1F39CAAE" w14:textId="25B6EEA7" w:rsidR="00535266" w:rsidRPr="00251297" w:rsidRDefault="00535266" w:rsidP="00535266">
      <w:pPr>
        <w:pStyle w:val="paragraph"/>
        <w:numPr>
          <w:ilvl w:val="0"/>
          <w:numId w:val="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251297">
        <w:rPr>
          <w:rStyle w:val="normaltextrun"/>
          <w:rFonts w:ascii="Calibri" w:hAnsi="Calibri" w:cs="Calibri"/>
          <w:b/>
          <w:bCs/>
          <w:color w:val="000000"/>
        </w:rPr>
        <w:t>Esityslistan hyväksyminen työjärjestykseksi</w:t>
      </w:r>
    </w:p>
    <w:p w14:paraId="75EE39BB" w14:textId="39FD2DB7" w:rsidR="00535266" w:rsidRDefault="00535266" w:rsidP="00535266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Esityslistan kohtaan 7 </w:t>
      </w:r>
      <w:proofErr w:type="spellStart"/>
      <w:r>
        <w:rPr>
          <w:rStyle w:val="normaltextrun"/>
          <w:rFonts w:ascii="Calibri" w:hAnsi="Calibri" w:cs="Calibri"/>
          <w:color w:val="000000"/>
        </w:rPr>
        <w:t>KopoSopo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lisättiin alakohta 7.1 Dekaanitapaaminen.</w:t>
      </w:r>
    </w:p>
    <w:p w14:paraId="0721259E" w14:textId="0B7EE17A" w:rsidR="00535266" w:rsidRPr="00251297" w:rsidRDefault="00535266" w:rsidP="00535266">
      <w:pPr>
        <w:pStyle w:val="paragraph"/>
        <w:numPr>
          <w:ilvl w:val="0"/>
          <w:numId w:val="6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251297">
        <w:rPr>
          <w:rStyle w:val="normaltextrun"/>
          <w:rFonts w:ascii="Calibri" w:hAnsi="Calibri" w:cs="Calibri"/>
          <w:b/>
          <w:bCs/>
          <w:color w:val="000000"/>
        </w:rPr>
        <w:t>Ilmoitusasiat</w:t>
      </w:r>
    </w:p>
    <w:p w14:paraId="1D9CBAE5" w14:textId="7DAD5C2D" w:rsidR="00535266" w:rsidRDefault="00535266" w:rsidP="00535266">
      <w:pPr>
        <w:pStyle w:val="paragraph"/>
        <w:ind w:left="1304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Vujuviikon</w:t>
      </w:r>
      <w:proofErr w:type="spellEnd"/>
      <w:r>
        <w:rPr>
          <w:rFonts w:ascii="Calibri" w:hAnsi="Calibri" w:cs="Calibri"/>
        </w:rPr>
        <w:t xml:space="preserve"> tapahtumien tilavarauksia on tehty ja ruokien tilauksesta sovittu. Pääjuhla pidetään Kangasalan ruusutarhalla.</w:t>
      </w:r>
    </w:p>
    <w:p w14:paraId="77F15DBD" w14:textId="39A37A4E" w:rsidR="00535266" w:rsidRDefault="00535266" w:rsidP="00535266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Kevään viimeinen viikkotiedote lähetettiin eilen, viikkotiedote palaa syksyllä.</w:t>
      </w:r>
    </w:p>
    <w:p w14:paraId="4F97D13C" w14:textId="68B88723" w:rsidR="00535266" w:rsidRDefault="00535266" w:rsidP="005B504E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Tiedekunnan 50-vuotis historiikkia ollaan tekemässä, opiskelijoiden ääni pitäisi myös saada kuuluviin. </w:t>
      </w:r>
      <w:proofErr w:type="spellStart"/>
      <w:r>
        <w:rPr>
          <w:rFonts w:ascii="Calibri" w:hAnsi="Calibri" w:cs="Calibri"/>
        </w:rPr>
        <w:t>Biopsilla</w:t>
      </w:r>
      <w:proofErr w:type="spellEnd"/>
      <w:r>
        <w:rPr>
          <w:rFonts w:ascii="Calibri" w:hAnsi="Calibri" w:cs="Calibri"/>
        </w:rPr>
        <w:t xml:space="preserve"> </w:t>
      </w:r>
      <w:r w:rsidR="005B504E">
        <w:rPr>
          <w:rFonts w:ascii="Calibri" w:hAnsi="Calibri" w:cs="Calibri"/>
        </w:rPr>
        <w:t>on</w:t>
      </w:r>
      <w:r>
        <w:rPr>
          <w:rFonts w:ascii="Calibri" w:hAnsi="Calibri" w:cs="Calibri"/>
        </w:rPr>
        <w:t xml:space="preserve"> mahdollisuus kirjoittaa muutamaan kohtaan</w:t>
      </w:r>
      <w:r w:rsidR="005B504E">
        <w:rPr>
          <w:rFonts w:ascii="Calibri" w:hAnsi="Calibri" w:cs="Calibri"/>
        </w:rPr>
        <w:t>, Biopsia on pyydetty etsimään kaksi tai kolme kirjoittajaa.</w:t>
      </w:r>
    </w:p>
    <w:p w14:paraId="1DACDEEA" w14:textId="77777777" w:rsidR="00535266" w:rsidRPr="001F6FAD" w:rsidRDefault="00535266" w:rsidP="00535266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1F6FAD">
        <w:rPr>
          <w:rStyle w:val="normaltextrun"/>
          <w:rFonts w:ascii="Calibri" w:hAnsi="Calibri" w:cs="Calibri"/>
          <w:b/>
          <w:bCs/>
          <w:color w:val="000000"/>
        </w:rPr>
        <w:t>Raha-asiat</w:t>
      </w:r>
      <w:r w:rsidRPr="001F6FAD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0BF0798C" w14:textId="1D4DDAA8" w:rsidR="00535266" w:rsidRPr="001F6FAD" w:rsidRDefault="00535266" w:rsidP="00535266">
      <w:pPr>
        <w:pStyle w:val="paragraph"/>
        <w:numPr>
          <w:ilvl w:val="0"/>
          <w:numId w:val="8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F6FAD">
        <w:rPr>
          <w:rStyle w:val="normaltextrun"/>
          <w:rFonts w:ascii="Calibri" w:hAnsi="Calibri" w:cs="Calibri"/>
          <w:b/>
          <w:bCs/>
          <w:color w:val="000000"/>
        </w:rPr>
        <w:t>Varallisuus</w:t>
      </w:r>
    </w:p>
    <w:p w14:paraId="00A6D69A" w14:textId="13C590BA" w:rsidR="005B504E" w:rsidRDefault="005B504E" w:rsidP="005B504E">
      <w:pPr>
        <w:pStyle w:val="paragraph"/>
        <w:ind w:left="2608"/>
        <w:textAlignment w:val="baseline"/>
        <w:rPr>
          <w:rFonts w:ascii="Calibri" w:hAnsi="Calibri" w:cs="Calibri"/>
        </w:rPr>
      </w:pPr>
      <w:proofErr w:type="spellStart"/>
      <w:r>
        <w:rPr>
          <w:rStyle w:val="eop"/>
          <w:rFonts w:ascii="Calibri" w:hAnsi="Calibri" w:cs="Calibri"/>
          <w:color w:val="000000"/>
        </w:rPr>
        <w:t>Biopsin</w:t>
      </w:r>
      <w:proofErr w:type="spellEnd"/>
      <w:r>
        <w:rPr>
          <w:rStyle w:val="eop"/>
          <w:rFonts w:ascii="Calibri" w:hAnsi="Calibri" w:cs="Calibri"/>
          <w:color w:val="000000"/>
        </w:rPr>
        <w:t xml:space="preserve"> pankkitilillä on 15 734,91 €.</w:t>
      </w:r>
    </w:p>
    <w:p w14:paraId="2373AEBA" w14:textId="6C8CB05B" w:rsidR="00535266" w:rsidRPr="001F6FAD" w:rsidRDefault="00535266" w:rsidP="00535266">
      <w:pPr>
        <w:pStyle w:val="paragraph"/>
        <w:numPr>
          <w:ilvl w:val="0"/>
          <w:numId w:val="9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F6FAD">
        <w:rPr>
          <w:rStyle w:val="normaltextrun"/>
          <w:rFonts w:ascii="Calibri" w:hAnsi="Calibri" w:cs="Calibri"/>
          <w:b/>
          <w:bCs/>
          <w:color w:val="000000"/>
        </w:rPr>
        <w:t>Sähköisesti hyväksytyt</w:t>
      </w:r>
    </w:p>
    <w:p w14:paraId="0466462C" w14:textId="2644B6DD" w:rsidR="005B504E" w:rsidRDefault="005B504E" w:rsidP="005B504E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lastRenderedPageBreak/>
        <w:t>Ei ole.</w:t>
      </w:r>
    </w:p>
    <w:p w14:paraId="2802D842" w14:textId="5DC8DC97" w:rsidR="00535266" w:rsidRPr="001F6FAD" w:rsidRDefault="00535266" w:rsidP="00535266">
      <w:pPr>
        <w:pStyle w:val="paragraph"/>
        <w:numPr>
          <w:ilvl w:val="0"/>
          <w:numId w:val="10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F6FAD">
        <w:rPr>
          <w:rStyle w:val="normaltextrun"/>
          <w:rFonts w:ascii="Calibri" w:hAnsi="Calibri" w:cs="Calibri"/>
          <w:b/>
          <w:bCs/>
          <w:color w:val="000000"/>
        </w:rPr>
        <w:t> Hyväksyttävät</w:t>
      </w:r>
    </w:p>
    <w:p w14:paraId="7DC36917" w14:textId="11BDC1BF" w:rsidR="005B504E" w:rsidRDefault="005B504E" w:rsidP="005B504E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Hyväksytään seuraava maksu maksettavaksi:</w:t>
      </w:r>
    </w:p>
    <w:p w14:paraId="102F28C8" w14:textId="77777777" w:rsidR="00535266" w:rsidRPr="00535266" w:rsidRDefault="00535266" w:rsidP="00535266">
      <w:pPr>
        <w:pStyle w:val="paragraph"/>
        <w:numPr>
          <w:ilvl w:val="0"/>
          <w:numId w:val="11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Ali-Marttila Oy – </w:t>
      </w:r>
      <w:proofErr w:type="spellStart"/>
      <w:r>
        <w:rPr>
          <w:rStyle w:val="spellingerror"/>
          <w:rFonts w:ascii="Calibri" w:hAnsi="Calibri" w:cs="Calibri"/>
          <w:color w:val="000000"/>
        </w:rPr>
        <w:t>Vujumenoja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, juhlatallin varausmaksu </w:t>
      </w:r>
      <w:proofErr w:type="gramStart"/>
      <w:r>
        <w:rPr>
          <w:rStyle w:val="normaltextrun"/>
          <w:rFonts w:ascii="Calibri" w:hAnsi="Calibri" w:cs="Calibri"/>
          <w:color w:val="000000"/>
        </w:rPr>
        <w:t>300€</w:t>
      </w:r>
      <w:proofErr w:type="gramEnd"/>
      <w:r w:rsidRPr="00535266">
        <w:rPr>
          <w:rStyle w:val="eop"/>
          <w:rFonts w:ascii="Calibri" w:hAnsi="Calibri" w:cs="Calibri"/>
          <w:color w:val="000000"/>
        </w:rPr>
        <w:t> </w:t>
      </w:r>
    </w:p>
    <w:p w14:paraId="7C3C3B19" w14:textId="04930B7D" w:rsidR="00535266" w:rsidRPr="001F6FAD" w:rsidRDefault="00535266" w:rsidP="00535266">
      <w:pPr>
        <w:pStyle w:val="paragraph"/>
        <w:numPr>
          <w:ilvl w:val="0"/>
          <w:numId w:val="12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F6FAD">
        <w:rPr>
          <w:rStyle w:val="normaltextrun"/>
          <w:rFonts w:ascii="Calibri" w:hAnsi="Calibri" w:cs="Calibri"/>
          <w:b/>
          <w:bCs/>
          <w:color w:val="000000"/>
        </w:rPr>
        <w:t> Korvattavat</w:t>
      </w:r>
    </w:p>
    <w:p w14:paraId="182C5EFA" w14:textId="37BE6DB1" w:rsidR="005B504E" w:rsidRDefault="005B504E" w:rsidP="005B504E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Korvataan seuraavat:</w:t>
      </w:r>
    </w:p>
    <w:p w14:paraId="2DB421FF" w14:textId="77777777" w:rsidR="00535266" w:rsidRDefault="00535266" w:rsidP="00535266">
      <w:pPr>
        <w:pStyle w:val="paragraph"/>
        <w:numPr>
          <w:ilvl w:val="0"/>
          <w:numId w:val="13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Lauri Seppälä - Kokousmenoja, hallituksen virkistäytyminen </w:t>
      </w:r>
      <w:proofErr w:type="gramStart"/>
      <w:r>
        <w:rPr>
          <w:rStyle w:val="normaltextrun"/>
          <w:rFonts w:ascii="Calibri" w:hAnsi="Calibri" w:cs="Calibri"/>
          <w:color w:val="000000"/>
        </w:rPr>
        <w:t>34,03€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72890D79" w14:textId="77777777" w:rsidR="00535266" w:rsidRDefault="00535266" w:rsidP="00535266">
      <w:pPr>
        <w:pStyle w:val="paragraph"/>
        <w:numPr>
          <w:ilvl w:val="0"/>
          <w:numId w:val="14"/>
        </w:numPr>
        <w:ind w:left="27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 xml:space="preserve">Essi Koho – Tapahtumatiimin 2020 virkistäytyminen </w:t>
      </w:r>
      <w:proofErr w:type="gramStart"/>
      <w:r>
        <w:rPr>
          <w:rStyle w:val="normaltextrun"/>
          <w:rFonts w:ascii="Calibri" w:hAnsi="Calibri" w:cs="Calibri"/>
          <w:color w:val="000000"/>
        </w:rPr>
        <w:t>80€</w:t>
      </w:r>
      <w:proofErr w:type="gramEnd"/>
      <w:r>
        <w:rPr>
          <w:rStyle w:val="eop"/>
          <w:rFonts w:ascii="Calibri" w:hAnsi="Calibri" w:cs="Calibri"/>
          <w:color w:val="000000"/>
        </w:rPr>
        <w:t> </w:t>
      </w:r>
    </w:p>
    <w:p w14:paraId="0ED6D2FF" w14:textId="2D9FAA56" w:rsidR="00535266" w:rsidRPr="001F6FAD" w:rsidRDefault="00535266" w:rsidP="00535266">
      <w:pPr>
        <w:pStyle w:val="paragraph"/>
        <w:numPr>
          <w:ilvl w:val="0"/>
          <w:numId w:val="15"/>
        </w:numPr>
        <w:ind w:left="1080" w:firstLine="0"/>
        <w:textAlignment w:val="baseline"/>
        <w:rPr>
          <w:rStyle w:val="spellingerror"/>
          <w:rFonts w:ascii="Calibri" w:hAnsi="Calibri" w:cs="Calibri"/>
          <w:b/>
          <w:bCs/>
        </w:rPr>
      </w:pPr>
      <w:proofErr w:type="spellStart"/>
      <w:r w:rsidRPr="001F6FAD">
        <w:rPr>
          <w:rStyle w:val="spellingerror"/>
          <w:rFonts w:ascii="Calibri" w:hAnsi="Calibri" w:cs="Calibri"/>
          <w:b/>
          <w:bCs/>
          <w:color w:val="000000"/>
        </w:rPr>
        <w:t>KopoSopo</w:t>
      </w:r>
      <w:proofErr w:type="spellEnd"/>
    </w:p>
    <w:p w14:paraId="615683CD" w14:textId="77777777" w:rsidR="005B504E" w:rsidRPr="005B504E" w:rsidRDefault="005B504E" w:rsidP="005B504E">
      <w:pPr>
        <w:pStyle w:val="paragraph"/>
        <w:ind w:left="1080"/>
        <w:textAlignment w:val="baseline"/>
        <w:rPr>
          <w:rStyle w:val="eop"/>
          <w:rFonts w:ascii="Calibri" w:hAnsi="Calibri" w:cs="Calibri"/>
        </w:rPr>
      </w:pPr>
    </w:p>
    <w:p w14:paraId="63CBFD09" w14:textId="74984997" w:rsidR="005B504E" w:rsidRPr="001F6FAD" w:rsidRDefault="005B504E" w:rsidP="005B504E">
      <w:pPr>
        <w:pStyle w:val="paragraph"/>
        <w:numPr>
          <w:ilvl w:val="2"/>
          <w:numId w:val="15"/>
        </w:numPr>
        <w:textAlignment w:val="baseline"/>
        <w:rPr>
          <w:rFonts w:ascii="Calibri" w:hAnsi="Calibri" w:cs="Calibri"/>
          <w:b/>
          <w:bCs/>
        </w:rPr>
      </w:pPr>
      <w:r w:rsidRPr="001F6FAD">
        <w:rPr>
          <w:rFonts w:ascii="Calibri" w:hAnsi="Calibri" w:cs="Calibri"/>
          <w:b/>
          <w:bCs/>
        </w:rPr>
        <w:t>Dekaanitapaaminen</w:t>
      </w:r>
    </w:p>
    <w:p w14:paraId="114C0D1C" w14:textId="60BAE819" w:rsidR="005B504E" w:rsidRDefault="005B504E" w:rsidP="005B504E">
      <w:pPr>
        <w:pStyle w:val="paragraph"/>
        <w:ind w:left="216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Viime viikolla oli dekaanitapaaminen</w:t>
      </w:r>
      <w:r w:rsidR="00D22D1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Uskotaan, että lähiopetus on ryhmätöiden osalta mahdollista syksyllä, mutta luennot pidetään etänä. </w:t>
      </w:r>
      <w:r w:rsidR="00024808">
        <w:rPr>
          <w:rFonts w:ascii="Calibri" w:hAnsi="Calibri" w:cs="Calibri"/>
        </w:rPr>
        <w:t>Virallinen l</w:t>
      </w:r>
      <w:r>
        <w:rPr>
          <w:rFonts w:ascii="Calibri" w:hAnsi="Calibri" w:cs="Calibri"/>
        </w:rPr>
        <w:t>injaus</w:t>
      </w:r>
      <w:r w:rsidR="00024808">
        <w:rPr>
          <w:rFonts w:ascii="Calibri" w:hAnsi="Calibri" w:cs="Calibri"/>
        </w:rPr>
        <w:t xml:space="preserve"> saadaan</w:t>
      </w:r>
      <w:r>
        <w:rPr>
          <w:rFonts w:ascii="Calibri" w:hAnsi="Calibri" w:cs="Calibri"/>
        </w:rPr>
        <w:t xml:space="preserve"> kesäkuun lopussa. Arvolta </w:t>
      </w:r>
      <w:r w:rsidR="00024808">
        <w:rPr>
          <w:rFonts w:ascii="Calibri" w:hAnsi="Calibri" w:cs="Calibri"/>
        </w:rPr>
        <w:t>viedään pois</w:t>
      </w:r>
      <w:r>
        <w:rPr>
          <w:rFonts w:ascii="Calibri" w:hAnsi="Calibri" w:cs="Calibri"/>
        </w:rPr>
        <w:t xml:space="preserve"> kirjasto tilavähennysten takia, mistä </w:t>
      </w:r>
      <w:proofErr w:type="spellStart"/>
      <w:r>
        <w:rPr>
          <w:rFonts w:ascii="Calibri" w:hAnsi="Calibri" w:cs="Calibri"/>
        </w:rPr>
        <w:t>Biopsin</w:t>
      </w:r>
      <w:proofErr w:type="spellEnd"/>
      <w:r>
        <w:rPr>
          <w:rFonts w:ascii="Calibri" w:hAnsi="Calibri" w:cs="Calibri"/>
        </w:rPr>
        <w:t xml:space="preserve"> edustajat ilmaisivat tapaamisessa kriittisen mielipiteensä. Myös keskustakampuksen kirjasto lähtee. Arvon mikroluokista poistetaan kaikki paitsi yksi. Tiedekuntaan halutaan lisää aloituspaikkoja, mutta meidän tutkinto-ohjelmaamme niitä tuskin tulee. Opintoneuvojaa kaivataan, mutta dekaanit eivät osanneet tehdä mitään asialle.</w:t>
      </w:r>
      <w:r w:rsidR="007B4429">
        <w:rPr>
          <w:rFonts w:ascii="Calibri" w:hAnsi="Calibri" w:cs="Calibri"/>
        </w:rPr>
        <w:t xml:space="preserve"> Todennäköisesti emme saa opintoneuvojaa.</w:t>
      </w:r>
      <w:r w:rsidR="00E62F97">
        <w:rPr>
          <w:rFonts w:ascii="Calibri" w:hAnsi="Calibri" w:cs="Calibri"/>
        </w:rPr>
        <w:t xml:space="preserve"> Edellä </w:t>
      </w:r>
      <w:r w:rsidR="003736E6">
        <w:rPr>
          <w:rFonts w:ascii="Calibri" w:hAnsi="Calibri" w:cs="Calibri"/>
        </w:rPr>
        <w:t xml:space="preserve">mainitut uutiset herättivät </w:t>
      </w:r>
      <w:r w:rsidR="006C1A42">
        <w:rPr>
          <w:rFonts w:ascii="Calibri" w:hAnsi="Calibri" w:cs="Calibri"/>
        </w:rPr>
        <w:t>kriittisiä mielipiteitä hallitukselta</w:t>
      </w:r>
      <w:r w:rsidR="006D0A04">
        <w:rPr>
          <w:rFonts w:ascii="Calibri" w:hAnsi="Calibri" w:cs="Calibri"/>
        </w:rPr>
        <w:t>.</w:t>
      </w:r>
    </w:p>
    <w:p w14:paraId="626933D0" w14:textId="77777777" w:rsidR="00535266" w:rsidRPr="006D0A04" w:rsidRDefault="00535266" w:rsidP="00535266">
      <w:pPr>
        <w:pStyle w:val="paragraph"/>
        <w:numPr>
          <w:ilvl w:val="0"/>
          <w:numId w:val="16"/>
        </w:numPr>
        <w:ind w:left="1080" w:firstLine="0"/>
        <w:textAlignment w:val="baseline"/>
        <w:rPr>
          <w:rFonts w:ascii="Calibri" w:hAnsi="Calibri" w:cs="Calibri"/>
          <w:b/>
          <w:bCs/>
        </w:rPr>
      </w:pPr>
      <w:r w:rsidRPr="006D0A04">
        <w:rPr>
          <w:rStyle w:val="normaltextrun"/>
          <w:rFonts w:ascii="Calibri" w:hAnsi="Calibri" w:cs="Calibri"/>
          <w:b/>
          <w:bCs/>
          <w:color w:val="000000"/>
        </w:rPr>
        <w:t>Tapahtumat  </w:t>
      </w:r>
      <w:r w:rsidRPr="006D0A04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78F58EB9" w14:textId="16CCC6EA" w:rsidR="00535266" w:rsidRPr="006D0A04" w:rsidRDefault="00535266" w:rsidP="00535266">
      <w:pPr>
        <w:pStyle w:val="paragraph"/>
        <w:numPr>
          <w:ilvl w:val="0"/>
          <w:numId w:val="17"/>
        </w:numPr>
        <w:ind w:left="18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6D0A04">
        <w:rPr>
          <w:rStyle w:val="normaltextrun"/>
          <w:rFonts w:ascii="Calibri" w:hAnsi="Calibri" w:cs="Calibri"/>
          <w:b/>
          <w:bCs/>
          <w:color w:val="000000"/>
        </w:rPr>
        <w:t> Menneet</w:t>
      </w:r>
    </w:p>
    <w:p w14:paraId="48F7C3B8" w14:textId="2055240C" w:rsidR="007B4429" w:rsidRDefault="007B4429" w:rsidP="007B4429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  <w:color w:val="000000"/>
        </w:rPr>
        <w:t>Menneitä tapahtumia ei ole.</w:t>
      </w:r>
    </w:p>
    <w:p w14:paraId="7F713914" w14:textId="77777777" w:rsidR="00535266" w:rsidRPr="006D0A04" w:rsidRDefault="00535266" w:rsidP="00535266">
      <w:pPr>
        <w:pStyle w:val="paragraph"/>
        <w:numPr>
          <w:ilvl w:val="0"/>
          <w:numId w:val="18"/>
        </w:numPr>
        <w:ind w:left="1800" w:firstLine="0"/>
        <w:textAlignment w:val="baseline"/>
        <w:rPr>
          <w:rFonts w:ascii="Calibri" w:hAnsi="Calibri" w:cs="Calibri"/>
          <w:b/>
          <w:bCs/>
        </w:rPr>
      </w:pPr>
      <w:r w:rsidRPr="006D0A04">
        <w:rPr>
          <w:rStyle w:val="normaltextrun"/>
          <w:rFonts w:ascii="Calibri" w:hAnsi="Calibri" w:cs="Calibri"/>
          <w:b/>
          <w:bCs/>
          <w:color w:val="000000"/>
        </w:rPr>
        <w:t> Tulevat</w:t>
      </w:r>
      <w:r w:rsidRPr="006D0A04">
        <w:rPr>
          <w:rStyle w:val="eop"/>
          <w:rFonts w:ascii="Calibri" w:hAnsi="Calibri" w:cs="Calibri"/>
          <w:b/>
          <w:bCs/>
          <w:color w:val="000000"/>
        </w:rPr>
        <w:t> </w:t>
      </w:r>
    </w:p>
    <w:p w14:paraId="35A7A76E" w14:textId="3486BE93" w:rsidR="00535266" w:rsidRPr="006D0A04" w:rsidRDefault="00535266" w:rsidP="00535266">
      <w:pPr>
        <w:pStyle w:val="paragraph"/>
        <w:numPr>
          <w:ilvl w:val="0"/>
          <w:numId w:val="19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6D0A04">
        <w:rPr>
          <w:rStyle w:val="normaltextrun"/>
          <w:rFonts w:ascii="Calibri" w:hAnsi="Calibri" w:cs="Calibri"/>
          <w:b/>
          <w:bCs/>
          <w:color w:val="000000"/>
        </w:rPr>
        <w:t>Kesän urheilukokeilut – Lotta Kulmala</w:t>
      </w:r>
    </w:p>
    <w:p w14:paraId="3049D6E9" w14:textId="30ABEABC" w:rsidR="007B4429" w:rsidRDefault="007B4429" w:rsidP="007B4429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Kesän aikana toteutetaan lajikokeiluja, kiinnostusta on kartoitettu kyselyllä ja ainakin päivävaellus halutaan toteuttaa. Ensimmäinen kokeilu, </w:t>
      </w:r>
      <w:proofErr w:type="spellStart"/>
      <w:r>
        <w:rPr>
          <w:rFonts w:ascii="Calibri" w:hAnsi="Calibri" w:cs="Calibri"/>
        </w:rPr>
        <w:t>rantalentis</w:t>
      </w:r>
      <w:proofErr w:type="spellEnd"/>
      <w:r>
        <w:rPr>
          <w:rFonts w:ascii="Calibri" w:hAnsi="Calibri" w:cs="Calibri"/>
        </w:rPr>
        <w:t xml:space="preserve">, voitaisiin </w:t>
      </w:r>
      <w:r>
        <w:rPr>
          <w:rFonts w:ascii="Calibri" w:hAnsi="Calibri" w:cs="Calibri"/>
        </w:rPr>
        <w:lastRenderedPageBreak/>
        <w:t xml:space="preserve">järjestää jo ensi viikolla. Myös </w:t>
      </w:r>
      <w:proofErr w:type="spellStart"/>
      <w:r>
        <w:rPr>
          <w:rFonts w:ascii="Calibri" w:hAnsi="Calibri" w:cs="Calibri"/>
        </w:rPr>
        <w:t>Biopsi-Bioner</w:t>
      </w:r>
      <w:proofErr w:type="spellEnd"/>
      <w:r>
        <w:rPr>
          <w:rFonts w:ascii="Calibri" w:hAnsi="Calibri" w:cs="Calibri"/>
        </w:rPr>
        <w:t xml:space="preserve"> pesäpalloturnaus on harkinnassa loppukesästä.</w:t>
      </w:r>
    </w:p>
    <w:p w14:paraId="7BCF07D7" w14:textId="21F67920" w:rsidR="00535266" w:rsidRPr="001C27FF" w:rsidRDefault="00535266" w:rsidP="00535266">
      <w:pPr>
        <w:pStyle w:val="paragraph"/>
        <w:numPr>
          <w:ilvl w:val="0"/>
          <w:numId w:val="20"/>
        </w:numPr>
        <w:ind w:left="270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1C27FF">
        <w:rPr>
          <w:rStyle w:val="spellingerror"/>
          <w:rFonts w:ascii="Calibri" w:hAnsi="Calibri" w:cs="Calibri"/>
          <w:b/>
          <w:bCs/>
          <w:color w:val="000000"/>
        </w:rPr>
        <w:t>Biopsi</w:t>
      </w:r>
      <w:proofErr w:type="spellEnd"/>
      <w:r w:rsidRPr="001C27FF">
        <w:rPr>
          <w:rStyle w:val="normaltextrun"/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1C27FF">
        <w:rPr>
          <w:rStyle w:val="spellingerror"/>
          <w:rFonts w:ascii="Calibri" w:hAnsi="Calibri" w:cs="Calibri"/>
          <w:b/>
          <w:bCs/>
          <w:color w:val="000000"/>
        </w:rPr>
        <w:t>goes</w:t>
      </w:r>
      <w:proofErr w:type="spellEnd"/>
      <w:r w:rsidRPr="001C27FF">
        <w:rPr>
          <w:rStyle w:val="normaltextrun"/>
          <w:rFonts w:ascii="Calibri" w:hAnsi="Calibri" w:cs="Calibri"/>
          <w:b/>
          <w:bCs/>
          <w:color w:val="000000"/>
        </w:rPr>
        <w:t xml:space="preserve"> Mökki</w:t>
      </w:r>
    </w:p>
    <w:p w14:paraId="07918197" w14:textId="160C10AB" w:rsidR="007B4429" w:rsidRDefault="007B4429" w:rsidP="007B4429">
      <w:pPr>
        <w:pStyle w:val="paragraph"/>
        <w:ind w:left="391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Sopiva mökki on löydetty ja sopivia päivämääriä </w:t>
      </w:r>
      <w:r w:rsidR="00502EA4">
        <w:rPr>
          <w:rFonts w:ascii="Calibri" w:hAnsi="Calibri" w:cs="Calibri"/>
        </w:rPr>
        <w:t>on kyselty jäsenistöltä. Kyselyn vastauksia odotellaan, niiden perusteella tehdään mökkivaraus.</w:t>
      </w:r>
    </w:p>
    <w:p w14:paraId="506CBDFD" w14:textId="3330843A" w:rsidR="00535266" w:rsidRPr="001C27FF" w:rsidRDefault="00535266" w:rsidP="00535266">
      <w:pPr>
        <w:pStyle w:val="paragraph"/>
        <w:numPr>
          <w:ilvl w:val="0"/>
          <w:numId w:val="21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1C27FF">
        <w:rPr>
          <w:rStyle w:val="normaltextrun"/>
          <w:rFonts w:ascii="Calibri" w:hAnsi="Calibri" w:cs="Calibri"/>
          <w:b/>
          <w:bCs/>
          <w:color w:val="000000"/>
        </w:rPr>
        <w:t>Kioskin tilann</w:t>
      </w:r>
      <w:r w:rsidR="00502EA4" w:rsidRPr="001C27FF">
        <w:rPr>
          <w:rStyle w:val="normaltextrun"/>
          <w:rFonts w:ascii="Calibri" w:hAnsi="Calibri" w:cs="Calibri"/>
          <w:b/>
          <w:bCs/>
          <w:color w:val="000000"/>
        </w:rPr>
        <w:t>e</w:t>
      </w:r>
    </w:p>
    <w:p w14:paraId="37F46C19" w14:textId="7857C387" w:rsidR="004123BB" w:rsidRDefault="00502EA4" w:rsidP="00502EA4">
      <w:pPr>
        <w:pStyle w:val="paragraph"/>
        <w:ind w:left="1304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Kioski on ollut yli puoli vuotta kiinni</w:t>
      </w:r>
      <w:r w:rsidR="001C27FF">
        <w:rPr>
          <w:rStyle w:val="normaltextrun"/>
          <w:rFonts w:ascii="Calibri" w:hAnsi="Calibri" w:cs="Calibri"/>
          <w:color w:val="000000"/>
        </w:rPr>
        <w:t xml:space="preserve"> ja </w:t>
      </w:r>
      <w:r>
        <w:rPr>
          <w:rStyle w:val="normaltextrun"/>
          <w:rFonts w:ascii="Calibri" w:hAnsi="Calibri" w:cs="Calibri"/>
          <w:color w:val="000000"/>
        </w:rPr>
        <w:t>noin 30</w:t>
      </w:r>
      <w:r w:rsidR="00B91851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 xml:space="preserve">% </w:t>
      </w:r>
      <w:r w:rsidR="001C27FF">
        <w:rPr>
          <w:rStyle w:val="normaltextrun"/>
          <w:rFonts w:ascii="Calibri" w:hAnsi="Calibri" w:cs="Calibri"/>
          <w:color w:val="000000"/>
        </w:rPr>
        <w:t xml:space="preserve">myytävistä tuotteista on </w:t>
      </w:r>
      <w:r>
        <w:rPr>
          <w:rStyle w:val="normaltextrun"/>
          <w:rFonts w:ascii="Calibri" w:hAnsi="Calibri" w:cs="Calibri"/>
          <w:color w:val="000000"/>
        </w:rPr>
        <w:t>mennyt vanhaksi ja 80</w:t>
      </w:r>
      <w:r w:rsidR="00B91851">
        <w:rPr>
          <w:rStyle w:val="normaltextrun"/>
          <w:rFonts w:ascii="Calibri" w:hAnsi="Calibri" w:cs="Calibri"/>
          <w:color w:val="000000"/>
        </w:rPr>
        <w:t xml:space="preserve"> </w:t>
      </w:r>
      <w:r>
        <w:rPr>
          <w:rStyle w:val="normaltextrun"/>
          <w:rFonts w:ascii="Calibri" w:hAnsi="Calibri" w:cs="Calibri"/>
          <w:color w:val="000000"/>
        </w:rPr>
        <w:t xml:space="preserve">% tulee menemään </w:t>
      </w:r>
      <w:r w:rsidR="00DA2387">
        <w:rPr>
          <w:rStyle w:val="normaltextrun"/>
          <w:rFonts w:ascii="Calibri" w:hAnsi="Calibri" w:cs="Calibri"/>
          <w:color w:val="000000"/>
        </w:rPr>
        <w:t xml:space="preserve">vanhaksi </w:t>
      </w:r>
      <w:r>
        <w:rPr>
          <w:rStyle w:val="normaltextrun"/>
          <w:rFonts w:ascii="Calibri" w:hAnsi="Calibri" w:cs="Calibri"/>
          <w:color w:val="000000"/>
        </w:rPr>
        <w:t>kesän aikana. Rosa Karvonen ehdottaa</w:t>
      </w:r>
      <w:r w:rsidR="001C27FF">
        <w:rPr>
          <w:rStyle w:val="normaltextrun"/>
          <w:rFonts w:ascii="Calibri" w:hAnsi="Calibri" w:cs="Calibri"/>
          <w:color w:val="000000"/>
        </w:rPr>
        <w:t xml:space="preserve">, että </w:t>
      </w:r>
      <w:r>
        <w:rPr>
          <w:rStyle w:val="normaltextrun"/>
          <w:rFonts w:ascii="Calibri" w:hAnsi="Calibri" w:cs="Calibri"/>
          <w:color w:val="000000"/>
        </w:rPr>
        <w:t>pyy</w:t>
      </w:r>
      <w:r w:rsidR="001C27FF">
        <w:rPr>
          <w:rStyle w:val="normaltextrun"/>
          <w:rFonts w:ascii="Calibri" w:hAnsi="Calibri" w:cs="Calibri"/>
          <w:color w:val="000000"/>
        </w:rPr>
        <w:t>täisimme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treyltä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lupaa saada </w:t>
      </w:r>
      <w:proofErr w:type="spellStart"/>
      <w:r>
        <w:rPr>
          <w:rStyle w:val="normaltextrun"/>
          <w:rFonts w:ascii="Calibri" w:hAnsi="Calibri" w:cs="Calibri"/>
          <w:color w:val="000000"/>
        </w:rPr>
        <w:t>kerhis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käyttöön tai sitten kioskin voisi siirtää käytävän kaappiin. </w:t>
      </w:r>
      <w:r w:rsidR="004E6F63">
        <w:rPr>
          <w:rStyle w:val="normaltextrun"/>
          <w:rFonts w:ascii="Calibri" w:hAnsi="Calibri" w:cs="Calibri"/>
          <w:color w:val="000000"/>
        </w:rPr>
        <w:t>Tämä herätti kysymyksiä siitä, että saammeko laillisesti</w:t>
      </w:r>
      <w:r w:rsidR="00DA2387">
        <w:rPr>
          <w:rStyle w:val="normaltextrun"/>
          <w:rFonts w:ascii="Calibri" w:hAnsi="Calibri" w:cs="Calibri"/>
          <w:color w:val="000000"/>
        </w:rPr>
        <w:t xml:space="preserve"> myydä</w:t>
      </w:r>
      <w:r>
        <w:rPr>
          <w:rStyle w:val="normaltextrun"/>
          <w:rFonts w:ascii="Calibri" w:hAnsi="Calibri" w:cs="Calibri"/>
          <w:color w:val="000000"/>
        </w:rPr>
        <w:t xml:space="preserve"> </w:t>
      </w:r>
      <w:r w:rsidR="00F30372">
        <w:rPr>
          <w:rStyle w:val="normaltextrun"/>
          <w:rFonts w:ascii="Calibri" w:hAnsi="Calibri" w:cs="Calibri"/>
          <w:color w:val="000000"/>
        </w:rPr>
        <w:t xml:space="preserve">asioita </w:t>
      </w:r>
      <w:proofErr w:type="spellStart"/>
      <w:r w:rsidR="00F30372">
        <w:rPr>
          <w:rStyle w:val="normaltextrun"/>
          <w:rFonts w:ascii="Calibri" w:hAnsi="Calibri" w:cs="Calibri"/>
          <w:color w:val="000000"/>
        </w:rPr>
        <w:t>kerhiksen</w:t>
      </w:r>
      <w:proofErr w:type="spellEnd"/>
      <w:r w:rsidR="00F30372">
        <w:rPr>
          <w:rStyle w:val="normaltextrun"/>
          <w:rFonts w:ascii="Calibri" w:hAnsi="Calibri" w:cs="Calibri"/>
          <w:color w:val="000000"/>
        </w:rPr>
        <w:t xml:space="preserve"> ulkopuolella </w:t>
      </w:r>
      <w:r w:rsidR="00F566D9">
        <w:rPr>
          <w:rStyle w:val="normaltextrun"/>
          <w:rFonts w:ascii="Calibri" w:hAnsi="Calibri" w:cs="Calibri"/>
          <w:color w:val="000000"/>
        </w:rPr>
        <w:t xml:space="preserve">ja onko edes nykyinen </w:t>
      </w:r>
      <w:proofErr w:type="spellStart"/>
      <w:r w:rsidR="008812EC">
        <w:rPr>
          <w:rStyle w:val="normaltextrun"/>
          <w:rFonts w:ascii="Calibri" w:hAnsi="Calibri" w:cs="Calibri"/>
          <w:color w:val="000000"/>
        </w:rPr>
        <w:t>kerhikse</w:t>
      </w:r>
      <w:r w:rsidR="00F566D9">
        <w:rPr>
          <w:rStyle w:val="normaltextrun"/>
          <w:rFonts w:ascii="Calibri" w:hAnsi="Calibri" w:cs="Calibri"/>
          <w:color w:val="000000"/>
        </w:rPr>
        <w:t>n</w:t>
      </w:r>
      <w:proofErr w:type="spellEnd"/>
      <w:r w:rsidR="00F566D9">
        <w:rPr>
          <w:rStyle w:val="normaltextrun"/>
          <w:rFonts w:ascii="Calibri" w:hAnsi="Calibri" w:cs="Calibri"/>
          <w:color w:val="000000"/>
        </w:rPr>
        <w:t xml:space="preserve"> kioski periaatteessa laillinen</w:t>
      </w:r>
      <w:r w:rsidR="008812EC">
        <w:rPr>
          <w:rStyle w:val="normaltextrun"/>
          <w:rFonts w:ascii="Calibri" w:hAnsi="Calibri" w:cs="Calibri"/>
          <w:color w:val="000000"/>
        </w:rPr>
        <w:t>.</w:t>
      </w:r>
    </w:p>
    <w:p w14:paraId="674D6CA0" w14:textId="7F7991CC" w:rsidR="00502EA4" w:rsidRDefault="00502EA4" w:rsidP="00502EA4">
      <w:pPr>
        <w:pStyle w:val="paragraph"/>
        <w:ind w:left="1304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000000"/>
        </w:rPr>
        <w:t>Vanhentuva</w:t>
      </w:r>
      <w:r w:rsidR="000E3B5A">
        <w:rPr>
          <w:rStyle w:val="normaltextrun"/>
          <w:rFonts w:ascii="Calibri" w:hAnsi="Calibri" w:cs="Calibri"/>
          <w:color w:val="000000"/>
        </w:rPr>
        <w:t>t tuotteet voitaisiin myydä alennetulla hinnalla, jotta ne eivät menisi hukkaan</w:t>
      </w:r>
      <w:r>
        <w:rPr>
          <w:rStyle w:val="normaltextrun"/>
          <w:rFonts w:ascii="Calibri" w:hAnsi="Calibri" w:cs="Calibri"/>
          <w:color w:val="000000"/>
        </w:rPr>
        <w:t>.</w:t>
      </w:r>
      <w:r w:rsidR="00FD1A74" w:rsidRPr="00FD1A74">
        <w:rPr>
          <w:rFonts w:ascii="Calibri" w:hAnsi="Calibri" w:cs="Calibri"/>
        </w:rPr>
        <w:t xml:space="preserve"> </w:t>
      </w:r>
      <w:r w:rsidR="000E3B5A">
        <w:rPr>
          <w:rFonts w:ascii="Calibri" w:hAnsi="Calibri" w:cs="Calibri"/>
        </w:rPr>
        <w:t xml:space="preserve">Kioskin voisi pitää </w:t>
      </w:r>
      <w:proofErr w:type="spellStart"/>
      <w:r w:rsidR="000E3B5A">
        <w:rPr>
          <w:rFonts w:ascii="Calibri" w:hAnsi="Calibri" w:cs="Calibri"/>
        </w:rPr>
        <w:t>kerhiksen</w:t>
      </w:r>
      <w:proofErr w:type="spellEnd"/>
      <w:r w:rsidR="000E3B5A">
        <w:rPr>
          <w:rFonts w:ascii="Calibri" w:hAnsi="Calibri" w:cs="Calibri"/>
        </w:rPr>
        <w:t xml:space="preserve"> sisällä, sillä t</w:t>
      </w:r>
      <w:r w:rsidR="00FD1A74">
        <w:rPr>
          <w:rFonts w:ascii="Calibri" w:hAnsi="Calibri" w:cs="Calibri"/>
        </w:rPr>
        <w:t>avar</w:t>
      </w:r>
      <w:r w:rsidR="000E3B5A">
        <w:rPr>
          <w:rFonts w:ascii="Calibri" w:hAnsi="Calibri" w:cs="Calibri"/>
        </w:rPr>
        <w:t>oide</w:t>
      </w:r>
      <w:r w:rsidR="00FD1A74">
        <w:rPr>
          <w:rFonts w:ascii="Calibri" w:hAnsi="Calibri" w:cs="Calibri"/>
        </w:rPr>
        <w:t xml:space="preserve">n hakeminen </w:t>
      </w:r>
      <w:proofErr w:type="spellStart"/>
      <w:r w:rsidR="00FD1A74">
        <w:rPr>
          <w:rFonts w:ascii="Calibri" w:hAnsi="Calibri" w:cs="Calibri"/>
        </w:rPr>
        <w:t>kerhikseltä</w:t>
      </w:r>
      <w:proofErr w:type="spellEnd"/>
      <w:r w:rsidR="00FD1A74">
        <w:rPr>
          <w:rFonts w:ascii="Calibri" w:hAnsi="Calibri" w:cs="Calibri"/>
        </w:rPr>
        <w:t xml:space="preserve"> on sallittu ja teknisesti kioskin tavaroiden hakeminen on myös tavar</w:t>
      </w:r>
      <w:r w:rsidR="000E3B5A">
        <w:rPr>
          <w:rFonts w:ascii="Calibri" w:hAnsi="Calibri" w:cs="Calibri"/>
        </w:rPr>
        <w:t>oiden</w:t>
      </w:r>
      <w:r w:rsidR="00FD1A74">
        <w:rPr>
          <w:rFonts w:ascii="Calibri" w:hAnsi="Calibri" w:cs="Calibri"/>
        </w:rPr>
        <w:t xml:space="preserve"> hakemista. </w:t>
      </w:r>
      <w:r w:rsidR="000C7EF3">
        <w:rPr>
          <w:rFonts w:ascii="Calibri" w:hAnsi="Calibri" w:cs="Calibri"/>
        </w:rPr>
        <w:t xml:space="preserve">Lisäksi </w:t>
      </w:r>
      <w:r w:rsidR="004A1D74">
        <w:rPr>
          <w:rFonts w:ascii="Calibri" w:hAnsi="Calibri" w:cs="Calibri"/>
        </w:rPr>
        <w:t xml:space="preserve">ei ole järkevää sijoittaa kioskia </w:t>
      </w:r>
      <w:proofErr w:type="spellStart"/>
      <w:r w:rsidR="004A1D74">
        <w:rPr>
          <w:rFonts w:ascii="Calibri" w:hAnsi="Calibri" w:cs="Calibri"/>
        </w:rPr>
        <w:t>kerhiksen</w:t>
      </w:r>
      <w:proofErr w:type="spellEnd"/>
      <w:r w:rsidR="004A1D74">
        <w:rPr>
          <w:rFonts w:ascii="Calibri" w:hAnsi="Calibri" w:cs="Calibri"/>
        </w:rPr>
        <w:t xml:space="preserve"> ulkopuolelle</w:t>
      </w:r>
      <w:r w:rsidR="00B91851">
        <w:rPr>
          <w:rFonts w:ascii="Calibri" w:hAnsi="Calibri" w:cs="Calibri"/>
        </w:rPr>
        <w:t>,</w:t>
      </w:r>
      <w:r w:rsidR="004A1D74">
        <w:rPr>
          <w:rFonts w:ascii="Calibri" w:hAnsi="Calibri" w:cs="Calibri"/>
        </w:rPr>
        <w:t xml:space="preserve"> kun kioskin avain olisi silti haettava </w:t>
      </w:r>
      <w:proofErr w:type="spellStart"/>
      <w:r w:rsidR="004A1D74">
        <w:rPr>
          <w:rFonts w:ascii="Calibri" w:hAnsi="Calibri" w:cs="Calibri"/>
        </w:rPr>
        <w:t>kerhikseltä</w:t>
      </w:r>
      <w:proofErr w:type="spellEnd"/>
      <w:r w:rsidR="004A1D74">
        <w:rPr>
          <w:rFonts w:ascii="Calibri" w:hAnsi="Calibri" w:cs="Calibri"/>
        </w:rPr>
        <w:t>.</w:t>
      </w:r>
    </w:p>
    <w:p w14:paraId="76C1688D" w14:textId="63721C5A" w:rsidR="00535266" w:rsidRPr="004A1D74" w:rsidRDefault="00535266" w:rsidP="00535266">
      <w:pPr>
        <w:pStyle w:val="paragraph"/>
        <w:numPr>
          <w:ilvl w:val="0"/>
          <w:numId w:val="22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4A1D74">
        <w:rPr>
          <w:rStyle w:val="spellingerror"/>
          <w:rFonts w:ascii="Calibri" w:hAnsi="Calibri" w:cs="Calibri"/>
          <w:b/>
          <w:bCs/>
          <w:color w:val="000000"/>
        </w:rPr>
        <w:t>Rekrylab</w:t>
      </w:r>
      <w:proofErr w:type="spellEnd"/>
      <w:r w:rsidRPr="004A1D74">
        <w:rPr>
          <w:rStyle w:val="normaltextrun"/>
          <w:rFonts w:ascii="Calibri" w:hAnsi="Calibri" w:cs="Calibri"/>
          <w:b/>
          <w:bCs/>
          <w:color w:val="000000"/>
        </w:rPr>
        <w:t>-sopimus</w:t>
      </w:r>
    </w:p>
    <w:p w14:paraId="2BB68DB3" w14:textId="2FF462B1" w:rsidR="00502EA4" w:rsidRDefault="00FD1A74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Kävimme pääpiirteittään läpi </w:t>
      </w:r>
      <w:proofErr w:type="spellStart"/>
      <w:r>
        <w:rPr>
          <w:rFonts w:ascii="Calibri" w:hAnsi="Calibri" w:cs="Calibri"/>
        </w:rPr>
        <w:t>Rekrylab</w:t>
      </w:r>
      <w:proofErr w:type="spellEnd"/>
      <w:r>
        <w:rPr>
          <w:rFonts w:ascii="Calibri" w:hAnsi="Calibri" w:cs="Calibri"/>
        </w:rPr>
        <w:t>-sopimuksen ja päätimme allekirjoittaa sen.</w:t>
      </w:r>
    </w:p>
    <w:p w14:paraId="74D4DAA9" w14:textId="26B2D127" w:rsidR="00535266" w:rsidRPr="004A1D74" w:rsidRDefault="00535266" w:rsidP="00535266">
      <w:pPr>
        <w:pStyle w:val="paragraph"/>
        <w:numPr>
          <w:ilvl w:val="0"/>
          <w:numId w:val="23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proofErr w:type="spellStart"/>
      <w:r w:rsidRPr="004A1D74">
        <w:rPr>
          <w:rStyle w:val="spellingerror"/>
          <w:rFonts w:ascii="Calibri" w:hAnsi="Calibri" w:cs="Calibri"/>
          <w:b/>
          <w:bCs/>
          <w:color w:val="000000"/>
        </w:rPr>
        <w:t>Kv-tuutorointi</w:t>
      </w:r>
      <w:proofErr w:type="spellEnd"/>
    </w:p>
    <w:p w14:paraId="350E7E7D" w14:textId="0BC374B0" w:rsidR="00502EA4" w:rsidRDefault="00FD1A74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Meille tulee kolme </w:t>
      </w:r>
      <w:proofErr w:type="spellStart"/>
      <w:r>
        <w:rPr>
          <w:rFonts w:ascii="Calibri" w:hAnsi="Calibri" w:cs="Calibri"/>
        </w:rPr>
        <w:t>kv-tuutoria</w:t>
      </w:r>
      <w:proofErr w:type="spellEnd"/>
      <w:r>
        <w:rPr>
          <w:rFonts w:ascii="Calibri" w:hAnsi="Calibri" w:cs="Calibri"/>
        </w:rPr>
        <w:t xml:space="preserve"> yhteiskuntatieteilijöiden ainejärjestöltä ja teemme myös </w:t>
      </w:r>
      <w:proofErr w:type="spellStart"/>
      <w:r>
        <w:rPr>
          <w:rFonts w:ascii="Calibri" w:hAnsi="Calibri" w:cs="Calibri"/>
        </w:rPr>
        <w:t>Bionerin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kannsa</w:t>
      </w:r>
      <w:proofErr w:type="spellEnd"/>
      <w:r>
        <w:rPr>
          <w:rFonts w:ascii="Calibri" w:hAnsi="Calibri" w:cs="Calibri"/>
        </w:rPr>
        <w:t xml:space="preserve"> yhteistyötä. Ensi hallituskaudelle olisi parasta saada </w:t>
      </w:r>
      <w:proofErr w:type="spellStart"/>
      <w:r>
        <w:rPr>
          <w:rFonts w:ascii="Calibri" w:hAnsi="Calibri" w:cs="Calibri"/>
        </w:rPr>
        <w:t>kv</w:t>
      </w:r>
      <w:proofErr w:type="spellEnd"/>
      <w:r>
        <w:rPr>
          <w:rFonts w:ascii="Calibri" w:hAnsi="Calibri" w:cs="Calibri"/>
        </w:rPr>
        <w:t>-vastaava.</w:t>
      </w:r>
    </w:p>
    <w:p w14:paraId="24D585E6" w14:textId="02D25AE7" w:rsidR="00535266" w:rsidRPr="004A1D74" w:rsidRDefault="00535266" w:rsidP="00535266">
      <w:pPr>
        <w:pStyle w:val="paragraph"/>
        <w:numPr>
          <w:ilvl w:val="0"/>
          <w:numId w:val="24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proofErr w:type="spellStart"/>
      <w:r w:rsidRPr="004A1D74">
        <w:rPr>
          <w:rStyle w:val="spellingerror"/>
          <w:rFonts w:ascii="Calibri" w:hAnsi="Calibri" w:cs="Calibri"/>
          <w:b/>
          <w:bCs/>
          <w:color w:val="000000"/>
        </w:rPr>
        <w:t>Wappusitsiyhteydenotot</w:t>
      </w:r>
      <w:proofErr w:type="spellEnd"/>
    </w:p>
    <w:p w14:paraId="5AF5EEA3" w14:textId="38EDCF70" w:rsidR="00502EA4" w:rsidRPr="00674FB0" w:rsidRDefault="00674FB0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 w:rsidRPr="00674FB0">
        <w:rPr>
          <w:rFonts w:ascii="Calibri" w:hAnsi="Calibri" w:cs="Calibri"/>
        </w:rPr>
        <w:t xml:space="preserve">Sekä Reettorit että </w:t>
      </w:r>
      <w:proofErr w:type="spellStart"/>
      <w:r w:rsidRPr="00674FB0">
        <w:rPr>
          <w:rFonts w:ascii="Calibri" w:hAnsi="Calibri" w:cs="Calibri"/>
        </w:rPr>
        <w:t>Cortex</w:t>
      </w:r>
      <w:proofErr w:type="spellEnd"/>
      <w:r w:rsidRPr="00674FB0">
        <w:rPr>
          <w:rFonts w:ascii="Calibri" w:hAnsi="Calibri" w:cs="Calibri"/>
        </w:rPr>
        <w:t xml:space="preserve"> ov</w:t>
      </w:r>
      <w:r>
        <w:rPr>
          <w:rFonts w:ascii="Calibri" w:hAnsi="Calibri" w:cs="Calibri"/>
        </w:rPr>
        <w:t xml:space="preserve">at vastanneet yhteydenottoomme </w:t>
      </w:r>
      <w:proofErr w:type="spellStart"/>
      <w:r>
        <w:rPr>
          <w:rFonts w:ascii="Calibri" w:hAnsi="Calibri" w:cs="Calibri"/>
        </w:rPr>
        <w:t>wappusitsien</w:t>
      </w:r>
      <w:proofErr w:type="spellEnd"/>
      <w:r>
        <w:rPr>
          <w:rFonts w:ascii="Calibri" w:hAnsi="Calibri" w:cs="Calibri"/>
        </w:rPr>
        <w:t xml:space="preserve"> epäasiallisuuksista. Reettorit esittivät, että ainejärjestöt voisivat pitää yhteisen kannanoton.</w:t>
      </w:r>
    </w:p>
    <w:p w14:paraId="2E7E8FD0" w14:textId="0812AA61" w:rsidR="00535266" w:rsidRPr="004A1D74" w:rsidRDefault="00535266" w:rsidP="00535266">
      <w:pPr>
        <w:pStyle w:val="paragraph"/>
        <w:numPr>
          <w:ilvl w:val="0"/>
          <w:numId w:val="25"/>
        </w:numPr>
        <w:ind w:left="1080" w:firstLine="0"/>
        <w:textAlignment w:val="baseline"/>
        <w:rPr>
          <w:rStyle w:val="normaltextrun"/>
          <w:rFonts w:ascii="Calibri" w:hAnsi="Calibri" w:cs="Calibri"/>
          <w:b/>
          <w:bCs/>
        </w:rPr>
      </w:pPr>
      <w:r w:rsidRPr="004A1D74">
        <w:rPr>
          <w:rStyle w:val="normaltextrun"/>
          <w:rFonts w:ascii="Calibri" w:hAnsi="Calibri" w:cs="Calibri"/>
          <w:b/>
          <w:bCs/>
          <w:color w:val="000000"/>
        </w:rPr>
        <w:t>META</w:t>
      </w:r>
    </w:p>
    <w:p w14:paraId="4F1F0EAC" w14:textId="55F161A2" w:rsidR="00502EA4" w:rsidRDefault="004A1D74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Pohdimme, k</w:t>
      </w:r>
      <w:r w:rsidR="00674FB0">
        <w:rPr>
          <w:rFonts w:ascii="Calibri" w:hAnsi="Calibri" w:cs="Calibri"/>
        </w:rPr>
        <w:t>uinka pal</w:t>
      </w:r>
      <w:r>
        <w:rPr>
          <w:rFonts w:ascii="Calibri" w:hAnsi="Calibri" w:cs="Calibri"/>
        </w:rPr>
        <w:t>jon</w:t>
      </w:r>
      <w:r w:rsidR="00674FB0">
        <w:rPr>
          <w:rFonts w:ascii="Calibri" w:hAnsi="Calibri" w:cs="Calibri"/>
        </w:rPr>
        <w:t xml:space="preserve"> </w:t>
      </w:r>
      <w:proofErr w:type="spellStart"/>
      <w:r w:rsidR="00674FB0">
        <w:rPr>
          <w:rFonts w:ascii="Calibri" w:hAnsi="Calibri" w:cs="Calibri"/>
        </w:rPr>
        <w:t>tuutorointitapahtumista</w:t>
      </w:r>
      <w:proofErr w:type="spellEnd"/>
      <w:r w:rsidR="00674FB0">
        <w:rPr>
          <w:rFonts w:ascii="Calibri" w:hAnsi="Calibri" w:cs="Calibri"/>
        </w:rPr>
        <w:t xml:space="preserve"> laitetaan kokouksessa käsiteltävien tapahtumien listaan</w:t>
      </w:r>
      <w:r>
        <w:rPr>
          <w:rFonts w:ascii="Calibri" w:hAnsi="Calibri" w:cs="Calibri"/>
        </w:rPr>
        <w:t xml:space="preserve">. </w:t>
      </w:r>
      <w:r w:rsidR="00674FB0">
        <w:rPr>
          <w:rFonts w:ascii="Calibri" w:hAnsi="Calibri" w:cs="Calibri"/>
        </w:rPr>
        <w:t>Lähtökohtaisesti kaikki tapahtumat käsitellään.</w:t>
      </w:r>
    </w:p>
    <w:p w14:paraId="7C1A05C8" w14:textId="50AB7E2B" w:rsidR="00674FB0" w:rsidRDefault="004A1D74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Fuksiviikon aikataulu ei ole selvinnyt.</w:t>
      </w:r>
    </w:p>
    <w:p w14:paraId="360EF7B1" w14:textId="626269D6" w:rsidR="001777F3" w:rsidRDefault="00674FB0" w:rsidP="001777F3">
      <w:pPr>
        <w:pStyle w:val="paragraph"/>
        <w:ind w:left="2608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Trey</w:t>
      </w:r>
      <w:proofErr w:type="spellEnd"/>
      <w:r>
        <w:rPr>
          <w:rFonts w:ascii="Calibri" w:hAnsi="Calibri" w:cs="Calibri"/>
        </w:rPr>
        <w:t xml:space="preserve"> järjestää yhdenvertaisuus</w:t>
      </w:r>
      <w:r w:rsidR="001777F3">
        <w:rPr>
          <w:rFonts w:ascii="Calibri" w:hAnsi="Calibri" w:cs="Calibri"/>
        </w:rPr>
        <w:t>koulutuksen.</w:t>
      </w:r>
    </w:p>
    <w:p w14:paraId="485FEE70" w14:textId="3556C045" w:rsidR="00535266" w:rsidRPr="004A1D74" w:rsidRDefault="00535266" w:rsidP="00535266">
      <w:pPr>
        <w:pStyle w:val="paragraph"/>
        <w:numPr>
          <w:ilvl w:val="0"/>
          <w:numId w:val="26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4A1D74">
        <w:rPr>
          <w:rStyle w:val="normaltextrun"/>
          <w:rFonts w:ascii="Calibri" w:hAnsi="Calibri" w:cs="Calibri"/>
          <w:b/>
          <w:bCs/>
          <w:color w:val="000000"/>
        </w:rPr>
        <w:t>Seuraavan kokouksen ajankohta</w:t>
      </w:r>
    </w:p>
    <w:p w14:paraId="5C1AE883" w14:textId="14B256C8" w:rsidR="00502EA4" w:rsidRDefault="00674FB0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Kokouksia pidetään </w:t>
      </w:r>
      <w:r w:rsidR="001777F3">
        <w:rPr>
          <w:rFonts w:ascii="Calibri" w:hAnsi="Calibri" w:cs="Calibri"/>
        </w:rPr>
        <w:t xml:space="preserve">seuraavan kerran </w:t>
      </w:r>
      <w:r>
        <w:rPr>
          <w:rFonts w:ascii="Calibri" w:hAnsi="Calibri" w:cs="Calibri"/>
        </w:rPr>
        <w:t xml:space="preserve">vasta </w:t>
      </w:r>
      <w:r w:rsidR="001777F3">
        <w:rPr>
          <w:rFonts w:ascii="Calibri" w:hAnsi="Calibri" w:cs="Calibri"/>
        </w:rPr>
        <w:t>alku</w:t>
      </w:r>
      <w:r>
        <w:rPr>
          <w:rFonts w:ascii="Calibri" w:hAnsi="Calibri" w:cs="Calibri"/>
        </w:rPr>
        <w:t>syksyllä</w:t>
      </w:r>
      <w:r w:rsidR="001777F3">
        <w:rPr>
          <w:rFonts w:ascii="Calibri" w:hAnsi="Calibri" w:cs="Calibri"/>
        </w:rPr>
        <w:t>, elokuun keskivaiheilla tai lopulla, ellei mitään erityistä tapahdu ennen sitä. Sovitaan tarkka ajankohta myöhemmin.</w:t>
      </w:r>
    </w:p>
    <w:p w14:paraId="234B0A4B" w14:textId="1120A747" w:rsidR="00535266" w:rsidRPr="00177543" w:rsidRDefault="00535266" w:rsidP="00535266">
      <w:pPr>
        <w:pStyle w:val="paragraph"/>
        <w:numPr>
          <w:ilvl w:val="0"/>
          <w:numId w:val="27"/>
        </w:numPr>
        <w:ind w:left="1080" w:firstLine="0"/>
        <w:textAlignment w:val="baseline"/>
        <w:rPr>
          <w:rStyle w:val="eop"/>
          <w:rFonts w:ascii="Calibri" w:hAnsi="Calibri" w:cs="Calibri"/>
          <w:b/>
          <w:bCs/>
        </w:rPr>
      </w:pPr>
      <w:r w:rsidRPr="00177543">
        <w:rPr>
          <w:rStyle w:val="normaltextrun"/>
          <w:rFonts w:ascii="Calibri" w:hAnsi="Calibri" w:cs="Calibri"/>
          <w:b/>
          <w:bCs/>
          <w:color w:val="000000"/>
        </w:rPr>
        <w:t>Kokouksen päätös</w:t>
      </w:r>
    </w:p>
    <w:p w14:paraId="2CBE196C" w14:textId="6D6C95E4" w:rsidR="00502EA4" w:rsidRDefault="001777F3" w:rsidP="00502EA4">
      <w:pPr>
        <w:pStyle w:val="paragraph"/>
        <w:ind w:left="2608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Kokous päätettiin ajassa 18:05.</w:t>
      </w:r>
    </w:p>
    <w:p w14:paraId="10D69D4A" w14:textId="77777777" w:rsidR="00535266" w:rsidRDefault="00535266" w:rsidP="00535266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E1244E" w14:textId="77777777" w:rsidR="00400F73" w:rsidRDefault="003404E6"/>
    <w:sectPr w:rsidR="00400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003B"/>
    <w:multiLevelType w:val="multilevel"/>
    <w:tmpl w:val="0D04B62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13DF1"/>
    <w:multiLevelType w:val="multilevel"/>
    <w:tmpl w:val="2F6C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A557B"/>
    <w:multiLevelType w:val="multilevel"/>
    <w:tmpl w:val="3938A7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E7E79"/>
    <w:multiLevelType w:val="multilevel"/>
    <w:tmpl w:val="60AE9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006AD9"/>
    <w:multiLevelType w:val="multilevel"/>
    <w:tmpl w:val="92FC7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28230D"/>
    <w:multiLevelType w:val="multilevel"/>
    <w:tmpl w:val="D3FE58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87869"/>
    <w:multiLevelType w:val="multilevel"/>
    <w:tmpl w:val="720C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053B05"/>
    <w:multiLevelType w:val="multilevel"/>
    <w:tmpl w:val="C94011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63521"/>
    <w:multiLevelType w:val="multilevel"/>
    <w:tmpl w:val="CA969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B2F30"/>
    <w:multiLevelType w:val="multilevel"/>
    <w:tmpl w:val="22F2F8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B2BE6"/>
    <w:multiLevelType w:val="multilevel"/>
    <w:tmpl w:val="A8F4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3368D"/>
    <w:multiLevelType w:val="multilevel"/>
    <w:tmpl w:val="F1F873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D45EA1"/>
    <w:multiLevelType w:val="multilevel"/>
    <w:tmpl w:val="30AEC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C20F2B"/>
    <w:multiLevelType w:val="multilevel"/>
    <w:tmpl w:val="2E361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D7447"/>
    <w:multiLevelType w:val="multilevel"/>
    <w:tmpl w:val="1F66D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303492"/>
    <w:multiLevelType w:val="multilevel"/>
    <w:tmpl w:val="EB9A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AC755A"/>
    <w:multiLevelType w:val="multilevel"/>
    <w:tmpl w:val="BED2F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CC3149"/>
    <w:multiLevelType w:val="multilevel"/>
    <w:tmpl w:val="0742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35595D"/>
    <w:multiLevelType w:val="multilevel"/>
    <w:tmpl w:val="0C1618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FD44D5"/>
    <w:multiLevelType w:val="multilevel"/>
    <w:tmpl w:val="C5665C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871541"/>
    <w:multiLevelType w:val="multilevel"/>
    <w:tmpl w:val="290400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CB07F2"/>
    <w:multiLevelType w:val="multilevel"/>
    <w:tmpl w:val="1748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B1013"/>
    <w:multiLevelType w:val="multilevel"/>
    <w:tmpl w:val="CD8400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50B60"/>
    <w:multiLevelType w:val="multilevel"/>
    <w:tmpl w:val="12163A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E0AD0"/>
    <w:multiLevelType w:val="multilevel"/>
    <w:tmpl w:val="DCD0C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203F42"/>
    <w:multiLevelType w:val="multilevel"/>
    <w:tmpl w:val="190065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801513"/>
    <w:multiLevelType w:val="multilevel"/>
    <w:tmpl w:val="53C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21"/>
  </w:num>
  <w:num w:numId="5">
    <w:abstractNumId w:val="13"/>
  </w:num>
  <w:num w:numId="6">
    <w:abstractNumId w:val="12"/>
  </w:num>
  <w:num w:numId="7">
    <w:abstractNumId w:val="25"/>
  </w:num>
  <w:num w:numId="8">
    <w:abstractNumId w:val="15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20"/>
  </w:num>
  <w:num w:numId="15">
    <w:abstractNumId w:val="24"/>
  </w:num>
  <w:num w:numId="16">
    <w:abstractNumId w:val="7"/>
  </w:num>
  <w:num w:numId="17">
    <w:abstractNumId w:val="26"/>
  </w:num>
  <w:num w:numId="18">
    <w:abstractNumId w:val="8"/>
  </w:num>
  <w:num w:numId="19">
    <w:abstractNumId w:val="1"/>
  </w:num>
  <w:num w:numId="20">
    <w:abstractNumId w:val="22"/>
  </w:num>
  <w:num w:numId="21">
    <w:abstractNumId w:val="9"/>
  </w:num>
  <w:num w:numId="22">
    <w:abstractNumId w:val="11"/>
  </w:num>
  <w:num w:numId="23">
    <w:abstractNumId w:val="17"/>
  </w:num>
  <w:num w:numId="24">
    <w:abstractNumId w:val="18"/>
  </w:num>
  <w:num w:numId="25">
    <w:abstractNumId w:val="2"/>
  </w:num>
  <w:num w:numId="26">
    <w:abstractNumId w:val="1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66"/>
    <w:rsid w:val="00024808"/>
    <w:rsid w:val="000C7EF3"/>
    <w:rsid w:val="000E3B5A"/>
    <w:rsid w:val="001027C1"/>
    <w:rsid w:val="00177543"/>
    <w:rsid w:val="001777F3"/>
    <w:rsid w:val="001C27FF"/>
    <w:rsid w:val="001F6FAD"/>
    <w:rsid w:val="00251297"/>
    <w:rsid w:val="003404E6"/>
    <w:rsid w:val="00362894"/>
    <w:rsid w:val="003736E6"/>
    <w:rsid w:val="004123BB"/>
    <w:rsid w:val="004A1D74"/>
    <w:rsid w:val="004D0887"/>
    <w:rsid w:val="004E6F63"/>
    <w:rsid w:val="00502EA4"/>
    <w:rsid w:val="00535266"/>
    <w:rsid w:val="005B504E"/>
    <w:rsid w:val="005F27F5"/>
    <w:rsid w:val="00674FB0"/>
    <w:rsid w:val="006A375F"/>
    <w:rsid w:val="006C1A42"/>
    <w:rsid w:val="006D0A04"/>
    <w:rsid w:val="007B4429"/>
    <w:rsid w:val="008812EC"/>
    <w:rsid w:val="00916E36"/>
    <w:rsid w:val="00B91851"/>
    <w:rsid w:val="00C623CA"/>
    <w:rsid w:val="00D04282"/>
    <w:rsid w:val="00D22D13"/>
    <w:rsid w:val="00DA2387"/>
    <w:rsid w:val="00E62F97"/>
    <w:rsid w:val="00F30372"/>
    <w:rsid w:val="00F566D9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0B1BC"/>
  <w15:chartTrackingRefBased/>
  <w15:docId w15:val="{BDDEEAC0-2B99-8641-B24F-3727873A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5352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customStyle="1" w:styleId="spellingerror">
    <w:name w:val="spellingerror"/>
    <w:basedOn w:val="Kappaleenoletusfontti"/>
    <w:rsid w:val="00535266"/>
  </w:style>
  <w:style w:type="character" w:customStyle="1" w:styleId="normaltextrun">
    <w:name w:val="normaltextrun"/>
    <w:basedOn w:val="Kappaleenoletusfontti"/>
    <w:rsid w:val="00535266"/>
  </w:style>
  <w:style w:type="character" w:customStyle="1" w:styleId="eop">
    <w:name w:val="eop"/>
    <w:basedOn w:val="Kappaleenoletusfontti"/>
    <w:rsid w:val="0053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Tuulikki Suomela</dc:creator>
  <cp:keywords/>
  <dc:description/>
  <cp:lastModifiedBy>Tuulikki Suomela</cp:lastModifiedBy>
  <cp:revision>3</cp:revision>
  <dcterms:created xsi:type="dcterms:W3CDTF">2021-08-12T10:16:00Z</dcterms:created>
  <dcterms:modified xsi:type="dcterms:W3CDTF">2021-08-12T10:16:00Z</dcterms:modified>
</cp:coreProperties>
</file>